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D07AA33" w:rsidR="00A97A10" w:rsidRPr="00385B43" w:rsidRDefault="001B1EAE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559F9">
              <w:rPr>
                <w:rFonts w:ascii="Arial Narrow" w:hAnsi="Arial Narrow"/>
                <w:bCs/>
                <w:sz w:val="18"/>
                <w:szCs w:val="18"/>
              </w:rPr>
              <w:t xml:space="preserve"> Podpoľanie 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5D9A67B" w:rsidR="00A97A10" w:rsidRPr="00385B43" w:rsidRDefault="001B1EAE" w:rsidP="00E01F84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B1EAE">
              <w:rPr>
                <w:rFonts w:ascii="Arial Narrow" w:hAnsi="Arial Narrow"/>
                <w:bCs/>
                <w:sz w:val="18"/>
                <w:szCs w:val="18"/>
              </w:rPr>
              <w:t>I</w:t>
            </w:r>
            <w:r w:rsidR="001F4DDE" w:rsidRPr="001F4DDE">
              <w:rPr>
                <w:rFonts w:ascii="Arial Narrow" w:hAnsi="Arial Narrow"/>
                <w:bCs/>
                <w:sz w:val="18"/>
                <w:szCs w:val="18"/>
              </w:rPr>
              <w:t>ROP-CLLD-Q519 -511-01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A812B9D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55032CC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8A5D1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63CB3B38" w:rsidR="00CD6015" w:rsidRPr="00385B43" w:rsidRDefault="00880541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</w:t>
            </w:r>
            <w:r w:rsidR="00CD6015" w:rsidRPr="00385B43">
              <w:rPr>
                <w:rFonts w:ascii="Arial Narrow" w:hAnsi="Arial Narrow"/>
                <w:b/>
                <w:bCs/>
              </w:rPr>
              <w:t>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E82614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F43D8A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623BFC4B" w14:textId="77777777" w:rsidR="00F43D8A" w:rsidRDefault="00F43D8A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76565E07" w14:textId="77777777" w:rsidR="00F43D8A" w:rsidRDefault="00F43D8A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55586E83" w14:textId="77777777" w:rsidR="00F43D8A" w:rsidRDefault="00F43D8A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30F07744" w14:textId="6A623A03" w:rsidR="00E4191E" w:rsidRPr="00F43D8A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F43D8A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F43D8A">
              <w:rPr>
                <w:rFonts w:ascii="Arial Narrow" w:hAnsi="Arial Narrow"/>
                <w:sz w:val="18"/>
                <w:szCs w:val="18"/>
              </w:rPr>
              <w:t> </w:t>
            </w:r>
            <w:r w:rsidRPr="00F43D8A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5817F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B5D0C5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3815170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3C94873C" w:rsidR="0009206F" w:rsidRPr="00385B43" w:rsidRDefault="001B1EAE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2D0409DA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1B1EAE" w:rsidRPr="00385B43" w14:paraId="00B6776D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0CA713FD" w14:textId="77777777" w:rsidR="001B1EAE" w:rsidRPr="00385B43" w:rsidRDefault="001B1EAE" w:rsidP="00F1171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5DAD04E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B1EAE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1B1EAE" w:rsidRPr="00385B43" w14:paraId="563945D3" w14:textId="77777777" w:rsidTr="009559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0500548C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4AD4FCEB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20D877FB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142CA81E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7D69031F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4A933445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Pr="007D6358" w:rsidDel="005208D2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1B1EAE" w:rsidRPr="00385B43" w14:paraId="51D87676" w14:textId="77777777" w:rsidTr="009559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49265363" w14:textId="634674E1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E59DEF8" w14:textId="20FED580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8CBC069" w14:textId="6B514958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A160B2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90783B9" w14:textId="28779780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055422D" w14:textId="3D5490DD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B1EAE" w:rsidRPr="00385B43" w14:paraId="5DFED40D" w14:textId="77777777" w:rsidTr="009559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4DA25581" w14:textId="6F7E5B96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7B71F83" w14:textId="5D8C7F0E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740C2C6" w14:textId="71F315C6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A7D0C23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A4744E5" w14:textId="15973708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B2B0F83" w14:textId="10E56DB7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B1EAE" w:rsidRPr="00385B43" w14:paraId="12F87BAB" w14:textId="77777777" w:rsidTr="009559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7C9E52A" w14:textId="20CC30D3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7695665" w14:textId="5479E172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F244E3C" w14:textId="62CAC79A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EDA4311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64BB2FA" w14:textId="18583C15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11DE575" w14:textId="1F48AE1C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B1EAE" w:rsidRPr="00385B43" w14:paraId="3A72F7E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1AD1181" w14:textId="77777777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7857F85" w14:textId="77777777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779DC3E" w14:textId="77777777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90328F0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46670A" w14:textId="77777777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CEBBB08" w14:textId="77777777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1B1EAE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1B1EAE" w:rsidRPr="00385B43" w:rsidRDefault="001B1EAE" w:rsidP="001B1E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1B1EAE" w:rsidRPr="00385B43" w:rsidRDefault="001B1EAE" w:rsidP="001B1EAE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1B1EAE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B1EAE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1B1EAE" w:rsidRPr="00385B43" w:rsidRDefault="001B1EAE" w:rsidP="001B1EAE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B1EAE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1B1EAE" w:rsidRPr="00385B43" w:rsidRDefault="001B1EAE" w:rsidP="001B1EAE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1B1EAE" w:rsidRPr="00385B43" w:rsidRDefault="001B1EAE" w:rsidP="001B1EA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1B1EAE" w:rsidRPr="00385B43" w:rsidRDefault="008A5D17" w:rsidP="001B1EA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3BFF5B91D524413F92EEED8278EF138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B1EA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1B1EAE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1B1EAE" w:rsidRPr="00385B43" w:rsidRDefault="001B1EAE" w:rsidP="001B1EA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8A5D1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8A5D1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16625C80" w:rsidR="008A2FD8" w:rsidRPr="00385B43" w:rsidRDefault="008A2FD8" w:rsidP="003D4F7E">
            <w:pPr>
              <w:pStyle w:val="Odsekzoznamu"/>
              <w:numPr>
                <w:ilvl w:val="0"/>
                <w:numId w:val="30"/>
              </w:numPr>
              <w:ind w:left="426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  <w:r w:rsidR="003D4F7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D5FFAB8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8C1698D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8D2F84D" w14:textId="77777777" w:rsidR="00F43D8A" w:rsidRDefault="00F43D8A" w:rsidP="00F43D8A">
            <w:pPr>
              <w:pStyle w:val="Odsekzoznamu"/>
              <w:numPr>
                <w:ilvl w:val="0"/>
                <w:numId w:val="30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108C85B5" w14:textId="4DC5E9AF" w:rsidR="00F43D8A" w:rsidRDefault="00F43D8A" w:rsidP="00F43D8A">
            <w:pPr>
              <w:pStyle w:val="Odsekzoznamu"/>
              <w:numPr>
                <w:ilvl w:val="0"/>
                <w:numId w:val="30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110957">
              <w:rPr>
                <w:rFonts w:ascii="Arial Narrow" w:eastAsia="Calibri" w:hAnsi="Arial Narrow"/>
                <w:sz w:val="18"/>
                <w:szCs w:val="18"/>
              </w:rPr>
              <w:t>ovatívnosti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79F21B29" w14:textId="77777777" w:rsidR="00F43D8A" w:rsidRDefault="00F43D8A" w:rsidP="00F43D8A">
            <w:pPr>
              <w:pStyle w:val="Odsekzoznamu"/>
              <w:numPr>
                <w:ilvl w:val="0"/>
                <w:numId w:val="30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00DD6F8C" w14:textId="5A64C61D" w:rsidR="003D4F7E" w:rsidRDefault="00F43D8A" w:rsidP="003D4F7E">
            <w:pPr>
              <w:pStyle w:val="Odsekzoznamu"/>
              <w:numPr>
                <w:ilvl w:val="0"/>
                <w:numId w:val="30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) realizácie aktivít projektu</w:t>
            </w:r>
          </w:p>
          <w:p w14:paraId="1B46E42E" w14:textId="13FB41A3" w:rsidR="00830180" w:rsidRPr="00326464" w:rsidRDefault="00830180" w:rsidP="00830180">
            <w:pPr>
              <w:pStyle w:val="Odsekzoznamu"/>
              <w:numPr>
                <w:ilvl w:val="0"/>
                <w:numId w:val="30"/>
              </w:numPr>
              <w:ind w:left="457" w:hanging="426"/>
              <w:rPr>
                <w:rFonts w:ascii="Arial Narrow" w:eastAsia="Calibri" w:hAnsi="Arial Narrow"/>
                <w:sz w:val="18"/>
                <w:szCs w:val="18"/>
                <w:highlight w:val="darkCyan"/>
              </w:rPr>
            </w:pPr>
            <w:r w:rsidRPr="00326464">
              <w:rPr>
                <w:rFonts w:ascii="Arial Narrow" w:eastAsia="Calibri" w:hAnsi="Arial Narrow"/>
                <w:sz w:val="18"/>
                <w:szCs w:val="18"/>
                <w:highlight w:val="darkCyan"/>
              </w:rPr>
              <w:t>popis toho, či projekt vytvorí pracovné miesto/miesta pre znevýhodnené skupiny osôb, za znevýhodnené skupiny sa na účely tejto Výzvy považujú: absolvent školy - občan mladší ako 25 rokov, ktorý skončil sústavnú prípravu na povolanie v dennej forme štúdia pred menej ako dvomi rokmi a nezískal svoje prvé pravidelne platené zamestnanie - teda zamestnanie, ktoré trvalo viac ako šesť po sebe nasledujúcich mesiacov, občan starší ako 50 rokov veku, dlhodobo nezamestnaný občan - občan vedený v evidencii uchádzačov o zamestnanie najmenej 12 mesiacov z predchádzajúcich 16 mesiacov.</w:t>
            </w:r>
          </w:p>
          <w:p w14:paraId="2911D299" w14:textId="17412CC6" w:rsidR="00326464" w:rsidRPr="00326464" w:rsidRDefault="00326464" w:rsidP="00326464">
            <w:pPr>
              <w:pStyle w:val="Odsekzoznamu"/>
              <w:numPr>
                <w:ilvl w:val="0"/>
                <w:numId w:val="30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  <w:highlight w:val="darkCyan"/>
              </w:rPr>
            </w:pPr>
            <w:r w:rsidRPr="00326464">
              <w:rPr>
                <w:rFonts w:ascii="Arial Narrow" w:eastAsia="Calibri" w:hAnsi="Arial Narrow"/>
                <w:sz w:val="18"/>
                <w:szCs w:val="18"/>
                <w:highlight w:val="darkCyan"/>
              </w:rPr>
              <w:t>Popis toho, či sa investícia sa týka výrobkov a služieb, ktoré majú značku kvality, regionálnu značku kvality alebo chránené označenie pôvodu (realizáciou projektu nepodporí výrobky, ktoré majú značku kvality, regionálnu značku kvality alebo chránené označenie pôvodu.</w:t>
            </w:r>
          </w:p>
          <w:p w14:paraId="67113C65" w14:textId="783E5273" w:rsidR="00830180" w:rsidRPr="00326464" w:rsidRDefault="00326464" w:rsidP="00326464">
            <w:pPr>
              <w:ind w:left="38"/>
              <w:rPr>
                <w:rFonts w:ascii="Arial Narrow" w:eastAsia="Calibri" w:hAnsi="Arial Narrow"/>
                <w:sz w:val="18"/>
                <w:szCs w:val="18"/>
                <w:highlight w:val="darkCyan"/>
              </w:rPr>
            </w:pPr>
            <w:r w:rsidRPr="00326464">
              <w:rPr>
                <w:rFonts w:ascii="Arial Narrow" w:eastAsia="Calibri" w:hAnsi="Arial Narrow"/>
                <w:sz w:val="18"/>
                <w:szCs w:val="18"/>
                <w:highlight w:val="darkCyan"/>
              </w:rPr>
              <w:t xml:space="preserve">, </w:t>
            </w:r>
          </w:p>
          <w:p w14:paraId="17CE5497" w14:textId="25E68818" w:rsidR="00F13DF8" w:rsidRPr="00385B43" w:rsidRDefault="00F13DF8" w:rsidP="00B62DCB">
            <w:pPr>
              <w:pStyle w:val="Default"/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47F884C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príspevku projektu k plneniu cieľov stratégie CLLD,</w:t>
            </w:r>
          </w:p>
          <w:p w14:paraId="4B9C87ED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4F177167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 ktorom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>
              <w:rPr>
                <w:rFonts w:ascii="Arial Narrow" w:eastAsia="Calibri" w:hAnsi="Arial Narrow"/>
                <w:sz w:val="18"/>
                <w:szCs w:val="18"/>
              </w:rPr>
              <w:t>plánuje zrealizovať projekt),</w:t>
            </w:r>
          </w:p>
          <w:p w14:paraId="5166623F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projektu,</w:t>
            </w:r>
          </w:p>
          <w:p w14:paraId="3D336CFE" w14:textId="64E39696" w:rsidR="0058557E" w:rsidRPr="00326464" w:rsidRDefault="0058557E" w:rsidP="00917367">
            <w:pPr>
              <w:pStyle w:val="Odsekzoznamu"/>
              <w:numPr>
                <w:ilvl w:val="0"/>
                <w:numId w:val="30"/>
              </w:numPr>
              <w:ind w:left="457" w:hanging="426"/>
              <w:rPr>
                <w:rFonts w:ascii="Arial Narrow" w:eastAsia="Calibri" w:hAnsi="Arial Narrow"/>
                <w:sz w:val="18"/>
                <w:szCs w:val="18"/>
                <w:highlight w:val="darkCyan"/>
              </w:rPr>
            </w:pPr>
            <w:r w:rsidRPr="00326464">
              <w:rPr>
                <w:rFonts w:ascii="Arial Narrow" w:eastAsia="Calibri" w:hAnsi="Arial Narrow"/>
                <w:sz w:val="18"/>
                <w:szCs w:val="18"/>
                <w:highlight w:val="darkCyan"/>
              </w:rPr>
              <w:t>popis toho, či realizáciou projektu žiadateľ dosiahne nový výrobok pre firmu, nový výrobok pre trh</w:t>
            </w:r>
          </w:p>
          <w:p w14:paraId="5E1D2F33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20A89B56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F5BE39E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03381924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kvalitatívna úroveň výstupov projektu,</w:t>
            </w:r>
          </w:p>
          <w:p w14:paraId="1A292D8E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analýzy.</w:t>
            </w:r>
          </w:p>
          <w:p w14:paraId="1CC4269B" w14:textId="2508D6B3" w:rsidR="00F6703D" w:rsidRPr="00B62DCB" w:rsidRDefault="00F43D8A" w:rsidP="00326464">
            <w:pPr>
              <w:ind w:left="9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622EDB01" w:rsidR="00F13DF8" w:rsidRPr="00385B43" w:rsidRDefault="00F13DF8" w:rsidP="00F43D8A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B62DCB">
            <w:pPr>
              <w:pStyle w:val="Odsekzoznamu"/>
              <w:keepNext/>
              <w:widowControl w:val="0"/>
              <w:numPr>
                <w:ilvl w:val="1"/>
                <w:numId w:val="18"/>
              </w:numPr>
              <w:ind w:left="788" w:hanging="431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258331BE" w14:textId="089B169A" w:rsidR="00A16895" w:rsidRPr="00F415C5" w:rsidRDefault="00BF41C1" w:rsidP="00F415C5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4CB1DB3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917367" w:rsidRDefault="00C11A6E" w:rsidP="00367725">
            <w:pPr>
              <w:rPr>
                <w:rFonts w:ascii="Arial Narrow" w:hAnsi="Arial Narrow"/>
              </w:rPr>
            </w:pPr>
            <w:r w:rsidRPr="00917367">
              <w:rPr>
                <w:rFonts w:ascii="Arial Narrow" w:hAnsi="Arial Narrow"/>
              </w:rPr>
              <w:t>Príloha</w:t>
            </w:r>
            <w:r w:rsidR="00353C0C" w:rsidRPr="00917367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917367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6D40346F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5328863A" w:rsidR="00C0655E" w:rsidRPr="00917367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>1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917367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917367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917367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54B23B4E" w:rsidR="00E4250F" w:rsidRPr="00917367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>2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–Vyhlásenie 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549A102D" w:rsidR="00C0655E" w:rsidRPr="00917367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917367">
              <w:rPr>
                <w:rFonts w:ascii="Arial Narrow" w:hAnsi="Arial Narrow"/>
                <w:sz w:val="18"/>
                <w:szCs w:val="18"/>
              </w:rPr>
              <w:t> </w:t>
            </w:r>
            <w:r w:rsidRPr="00917367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21BACB6" w:rsidR="00862AC5" w:rsidRPr="00917367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917367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917367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56B7D51" w:rsidR="00C0655E" w:rsidRPr="00917367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>4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917367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7367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917367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7B366A3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FB64F2D" w:rsidR="00C0655E" w:rsidRPr="00917367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5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1736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917367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917367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0086B8E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="00C41525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917367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E130A3E" w:rsidR="00C41525" w:rsidRPr="0091736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>6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4A714AE0" w:rsidR="00C41525" w:rsidRPr="0091736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6095" w:rsidRPr="00917367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917367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7447BCBE" w14:textId="77777777" w:rsidR="00CE155D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  <w:p w14:paraId="3646070A" w14:textId="6ECEE7D7" w:rsidR="00326464" w:rsidRPr="00917367" w:rsidRDefault="0032646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917367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917367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D53FAB" w:rsidRPr="00385B43" w14:paraId="024BA2DC" w14:textId="77777777" w:rsidTr="001B1EAE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1B1EA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917367" w:rsidRDefault="00D53FAB" w:rsidP="001B1EA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9EF5165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694FD695" w:rsidR="006E13CA" w:rsidRPr="00385B43" w:rsidRDefault="006E13CA" w:rsidP="005817F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917367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36E7F256" w:rsidR="006E13CA" w:rsidRPr="00917367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17367">
              <w:rPr>
                <w:rFonts w:ascii="Arial Narrow" w:hAnsi="Arial Narrow"/>
                <w:sz w:val="18"/>
                <w:szCs w:val="18"/>
              </w:rPr>
              <w:t>Doklady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917367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B48AFC5" w:rsidR="000D6331" w:rsidRPr="00917367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917367">
              <w:rPr>
                <w:rFonts w:ascii="Arial Narrow" w:hAnsi="Arial Narrow"/>
                <w:sz w:val="18"/>
                <w:szCs w:val="18"/>
              </w:rPr>
              <w:tab/>
            </w:r>
            <w:r w:rsidRPr="00917367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ECD38D4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>11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ŽoNFP – </w:t>
            </w:r>
            <w:r w:rsidR="00B472F9" w:rsidRPr="00917367">
              <w:rPr>
                <w:rFonts w:ascii="Arial Narrow" w:hAnsi="Arial Narrow"/>
                <w:sz w:val="18"/>
                <w:szCs w:val="18"/>
              </w:rPr>
              <w:t>Doklady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4870100" w:rsidR="00CE155D" w:rsidRPr="00917367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917367">
              <w:rPr>
                <w:rFonts w:ascii="Arial Narrow" w:hAnsi="Arial Narrow"/>
                <w:sz w:val="18"/>
                <w:szCs w:val="18"/>
              </w:rPr>
              <w:t>žiadateľ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</w:t>
            </w:r>
            <w:r w:rsidR="009559F9" w:rsidRPr="00917367">
              <w:rPr>
                <w:rFonts w:ascii="Arial Narrow" w:hAnsi="Arial Narrow"/>
                <w:sz w:val="18"/>
                <w:szCs w:val="18"/>
              </w:rPr>
              <w:t>. 15</w:t>
            </w:r>
            <w:r w:rsidRPr="0091736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6836F8AC" w:rsidR="006B5BCA" w:rsidRPr="00917367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28BECFAB" w14:textId="267C91D6" w:rsidR="0036507C" w:rsidRPr="00917367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 w:rsidRPr="00917367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  <w:p w14:paraId="012476D7" w14:textId="651D7E34" w:rsidR="0036507C" w:rsidRPr="00917367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917367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917367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1B1EAE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1B1EA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77F7838" w:rsidR="00D53FAB" w:rsidRPr="00917367" w:rsidRDefault="00D53FAB" w:rsidP="001B1EA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917367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033C254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>
              <w:rPr>
                <w:rFonts w:ascii="Arial Narrow" w:hAnsi="Arial Narrow"/>
                <w:sz w:val="18"/>
                <w:szCs w:val="18"/>
              </w:rPr>
              <w:t xml:space="preserve">14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45E0A87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917367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917367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1A89814D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53AADBEF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041B790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6D108359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7205AFD3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28551F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79C41E3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1FB06501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390F4E8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0D939E7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024363D" w14:textId="4FCECCB6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722D72F8" w14:textId="318C5498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 xml:space="preserve"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A893F8E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12A1069D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468770E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D84E" w14:textId="77777777" w:rsidR="008A5D17" w:rsidRDefault="008A5D17" w:rsidP="00297396">
      <w:pPr>
        <w:spacing w:after="0" w:line="240" w:lineRule="auto"/>
      </w:pPr>
      <w:r>
        <w:separator/>
      </w:r>
    </w:p>
  </w:endnote>
  <w:endnote w:type="continuationSeparator" w:id="0">
    <w:p w14:paraId="029E6D63" w14:textId="77777777" w:rsidR="008A5D17" w:rsidRDefault="008A5D17" w:rsidP="00297396">
      <w:pPr>
        <w:spacing w:after="0" w:line="240" w:lineRule="auto"/>
      </w:pPr>
      <w:r>
        <w:continuationSeparator/>
      </w:r>
    </w:p>
  </w:endnote>
  <w:endnote w:type="continuationNotice" w:id="1">
    <w:p w14:paraId="642B6562" w14:textId="77777777" w:rsidR="008A5D17" w:rsidRDefault="008A5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B1EAE" w:rsidRPr="00016F1C" w:rsidRDefault="001B1EA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1B1EAE" w:rsidRPr="001A4E70" w:rsidRDefault="001B1EAE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B1EAE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1B1EAE" w:rsidRPr="001A4E70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B1EAE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1B1EAE" w:rsidRPr="00B13A79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B1EAE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1B1EAE" w:rsidRPr="00B13A79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B1EAE" w:rsidRPr="00016F1C" w:rsidRDefault="001B1EA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1B1EAE" w:rsidRPr="00B13A79" w:rsidRDefault="001B1EAE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B1EAE" w:rsidRPr="00570367" w:rsidRDefault="001B1EAE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58D4C" w14:textId="77777777" w:rsidR="008A5D17" w:rsidRDefault="008A5D17" w:rsidP="00297396">
      <w:pPr>
        <w:spacing w:after="0" w:line="240" w:lineRule="auto"/>
      </w:pPr>
      <w:r>
        <w:separator/>
      </w:r>
    </w:p>
  </w:footnote>
  <w:footnote w:type="continuationSeparator" w:id="0">
    <w:p w14:paraId="603569C8" w14:textId="77777777" w:rsidR="008A5D17" w:rsidRDefault="008A5D17" w:rsidP="00297396">
      <w:pPr>
        <w:spacing w:after="0" w:line="240" w:lineRule="auto"/>
      </w:pPr>
      <w:r>
        <w:continuationSeparator/>
      </w:r>
    </w:p>
  </w:footnote>
  <w:footnote w:type="continuationNotice" w:id="1">
    <w:p w14:paraId="28B5621D" w14:textId="77777777" w:rsidR="008A5D17" w:rsidRDefault="008A5D17">
      <w:pPr>
        <w:spacing w:after="0" w:line="240" w:lineRule="auto"/>
      </w:pPr>
    </w:p>
  </w:footnote>
  <w:footnote w:id="2">
    <w:p w14:paraId="669B90A2" w14:textId="2E4E1798" w:rsidR="001B1EAE" w:rsidRPr="006C3E35" w:rsidRDefault="001B1EAE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205457CD" w14:textId="71527B4C" w:rsidR="001B1EAE" w:rsidRDefault="001B1EAE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4">
    <w:p w14:paraId="6D1E7532" w14:textId="33985D37" w:rsidR="001B1EAE" w:rsidRDefault="001B1EA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5">
    <w:p w14:paraId="1F30476D" w14:textId="773CD1AE" w:rsidR="001B1EAE" w:rsidRDefault="001B1EA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6">
    <w:p w14:paraId="3A4A008C" w14:textId="5AE7C51F" w:rsidR="001B1EAE" w:rsidRDefault="001B1EA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1B1EAE" w:rsidRDefault="001B1EAE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B1EAE" w:rsidRPr="00627EA3" w:rsidRDefault="001B1EAE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3FE40040" w:rsidR="001B1EAE" w:rsidRPr="001F013A" w:rsidRDefault="00321116" w:rsidP="000F2DA9">
    <w:pPr>
      <w:pStyle w:val="Hlavika"/>
      <w:rPr>
        <w:rFonts w:ascii="Arial Narrow" w:hAnsi="Arial Narrow"/>
        <w:sz w:val="20"/>
      </w:rPr>
    </w:pPr>
    <w:bookmarkStart w:id="0" w:name="_Hlk30160205"/>
    <w:bookmarkEnd w:id="0"/>
    <w:r>
      <w:rPr>
        <w:noProof/>
      </w:rPr>
      <w:drawing>
        <wp:anchor distT="0" distB="0" distL="114300" distR="114300" simplePos="0" relativeHeight="251673600" behindDoc="1" locked="0" layoutInCell="1" allowOverlap="1" wp14:anchorId="28EA7FC7" wp14:editId="1A34FC97">
          <wp:simplePos x="0" y="0"/>
          <wp:positionH relativeFrom="column">
            <wp:posOffset>2529205</wp:posOffset>
          </wp:positionH>
          <wp:positionV relativeFrom="paragraph">
            <wp:posOffset>-74295</wp:posOffset>
          </wp:positionV>
          <wp:extent cx="1495425" cy="343535"/>
          <wp:effectExtent l="0" t="0" r="9525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9F9" w:rsidRPr="00B01B19">
      <w:rPr>
        <w:noProof/>
        <w:color w:val="000000" w:themeColor="text1"/>
      </w:rPr>
      <w:drawing>
        <wp:anchor distT="0" distB="0" distL="114300" distR="114300" simplePos="0" relativeHeight="251672576" behindDoc="1" locked="0" layoutInCell="1" allowOverlap="1" wp14:anchorId="1768F110" wp14:editId="295888D7">
          <wp:simplePos x="0" y="0"/>
          <wp:positionH relativeFrom="margin">
            <wp:align>left</wp:align>
          </wp:positionH>
          <wp:positionV relativeFrom="paragraph">
            <wp:posOffset>-57895</wp:posOffset>
          </wp:positionV>
          <wp:extent cx="751258" cy="409685"/>
          <wp:effectExtent l="0" t="0" r="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58" cy="40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EAE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95CCE06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EAE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78B702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1B1EAE" w:rsidRDefault="001B1EA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B1EAE" w:rsidRDefault="001B1EAE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B1EAE" w:rsidRDefault="001B1EAE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13B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10FD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957"/>
    <w:rsid w:val="00110AFB"/>
    <w:rsid w:val="00110BC2"/>
    <w:rsid w:val="0011220E"/>
    <w:rsid w:val="001129CC"/>
    <w:rsid w:val="0011342E"/>
    <w:rsid w:val="001135A5"/>
    <w:rsid w:val="00113BC1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1EAE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1F4DDE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4E1E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116"/>
    <w:rsid w:val="00321368"/>
    <w:rsid w:val="003213BB"/>
    <w:rsid w:val="00322529"/>
    <w:rsid w:val="003226DF"/>
    <w:rsid w:val="0032481B"/>
    <w:rsid w:val="003256B5"/>
    <w:rsid w:val="00326464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6C3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007F"/>
    <w:rsid w:val="003D4F7E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6A61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87DC0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77360"/>
    <w:rsid w:val="00580D35"/>
    <w:rsid w:val="005817F8"/>
    <w:rsid w:val="00584D11"/>
    <w:rsid w:val="00584F00"/>
    <w:rsid w:val="0058557E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0EAA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5C26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180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0541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D17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367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59F9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4F62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2DCB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3E3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770E9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1F84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5C5"/>
    <w:rsid w:val="00F41772"/>
    <w:rsid w:val="00F43849"/>
    <w:rsid w:val="00F43D8A"/>
    <w:rsid w:val="00F45A48"/>
    <w:rsid w:val="00F535D6"/>
    <w:rsid w:val="00F54909"/>
    <w:rsid w:val="00F57698"/>
    <w:rsid w:val="00F57956"/>
    <w:rsid w:val="00F61372"/>
    <w:rsid w:val="00F6703D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84D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BFF5B91D524413F92EEED8278EF13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2078B-BA4E-4A31-BF3E-8401633F2E04}"/>
      </w:docPartPr>
      <w:docPartBody>
        <w:p w:rsidR="00C51BF2" w:rsidRDefault="00C51BF2" w:rsidP="00C51BF2">
          <w:pPr>
            <w:pStyle w:val="3BFF5B91D524413F92EEED8278EF138E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E338E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36771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37E9E"/>
    <w:rsid w:val="00B55F9E"/>
    <w:rsid w:val="00BB4CED"/>
    <w:rsid w:val="00BE51E0"/>
    <w:rsid w:val="00C51BF2"/>
    <w:rsid w:val="00CA61B5"/>
    <w:rsid w:val="00D659EE"/>
    <w:rsid w:val="00E426B2"/>
    <w:rsid w:val="00F23F7A"/>
    <w:rsid w:val="00F333BE"/>
    <w:rsid w:val="00F70B43"/>
    <w:rsid w:val="00FA345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1BF2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3BFF5B91D524413F92EEED8278EF138E">
    <w:name w:val="3BFF5B91D524413F92EEED8278EF138E"/>
    <w:rsid w:val="00C51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C683-129D-4278-9261-2041BAC4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2020-02-07T13:39:00Z</dcterms:created>
  <dcterms:modified xsi:type="dcterms:W3CDTF">2020-10-09T10:36:00Z</dcterms:modified>
</cp:coreProperties>
</file>